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6FE2" w14:textId="77777777" w:rsidR="00F56056" w:rsidRDefault="00A4773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 wp14:anchorId="315233E6" wp14:editId="399DCDFB">
            <wp:simplePos x="0" y="0"/>
            <wp:positionH relativeFrom="column">
              <wp:posOffset>-427990</wp:posOffset>
            </wp:positionH>
            <wp:positionV relativeFrom="paragraph">
              <wp:posOffset>635</wp:posOffset>
            </wp:positionV>
            <wp:extent cx="763270" cy="920115"/>
            <wp:effectExtent l="0" t="0" r="0" b="0"/>
            <wp:wrapTight wrapText="bothSides">
              <wp:wrapPolygon edited="0">
                <wp:start x="-125" y="0"/>
                <wp:lineTo x="-125" y="20901"/>
                <wp:lineTo x="21015" y="20901"/>
                <wp:lineTo x="21015" y="0"/>
                <wp:lineTo x="-125" y="0"/>
              </wp:wrapPolygon>
            </wp:wrapTight>
            <wp:docPr id="1" name="Imagen 3" descr="escudo vectorial conce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escudo vectorial conce cultu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3" behindDoc="0" locked="0" layoutInCell="1" allowOverlap="1" wp14:anchorId="75F3DE56" wp14:editId="27A58660">
            <wp:simplePos x="0" y="0"/>
            <wp:positionH relativeFrom="column">
              <wp:posOffset>4606290</wp:posOffset>
            </wp:positionH>
            <wp:positionV relativeFrom="paragraph">
              <wp:posOffset>10160</wp:posOffset>
            </wp:positionV>
            <wp:extent cx="895350" cy="600075"/>
            <wp:effectExtent l="0" t="0" r="0" b="0"/>
            <wp:wrapTight wrapText="bothSides">
              <wp:wrapPolygon edited="0">
                <wp:start x="-108" y="0"/>
                <wp:lineTo x="-108" y="21151"/>
                <wp:lineTo x="21133" y="21151"/>
                <wp:lineTo x="21133" y="0"/>
                <wp:lineTo x="-108" y="0"/>
              </wp:wrapPolygon>
            </wp:wrapTight>
            <wp:docPr id="2" name="Imagen 2" descr="EMMC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EMMCasp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0" distR="0" simplePos="0" relativeHeight="4" behindDoc="0" locked="0" layoutInCell="1" allowOverlap="1" wp14:anchorId="1420D18B" wp14:editId="4A136B9B">
            <wp:simplePos x="0" y="0"/>
            <wp:positionH relativeFrom="column">
              <wp:posOffset>2098675</wp:posOffset>
            </wp:positionH>
            <wp:positionV relativeFrom="paragraph">
              <wp:posOffset>52070</wp:posOffset>
            </wp:positionV>
            <wp:extent cx="1656715" cy="527685"/>
            <wp:effectExtent l="0" t="0" r="0" b="0"/>
            <wp:wrapSquare wrapText="largest"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0"/>
          <w:szCs w:val="20"/>
        </w:rPr>
        <w:t xml:space="preserve">     </w:t>
      </w:r>
    </w:p>
    <w:p w14:paraId="1FD7101D" w14:textId="77777777" w:rsidR="00F56056" w:rsidRDefault="00A47730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SOLICITUD DE MATRÍCULA </w:t>
      </w:r>
    </w:p>
    <w:p w14:paraId="1891E84D" w14:textId="77777777" w:rsidR="00F56056" w:rsidRDefault="00F56056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30899B8E" w14:textId="77777777" w:rsidR="00F56056" w:rsidRDefault="00A4773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</w:p>
    <w:p w14:paraId="2A21584D" w14:textId="77777777" w:rsidR="00F56056" w:rsidRDefault="00F56056">
      <w:pPr>
        <w:rPr>
          <w:rFonts w:ascii="Arial Narrow" w:hAnsi="Arial Narrow"/>
          <w:b/>
          <w:sz w:val="20"/>
          <w:szCs w:val="20"/>
        </w:rPr>
      </w:pPr>
    </w:p>
    <w:p w14:paraId="5C4540E9" w14:textId="77777777" w:rsidR="00F56056" w:rsidRDefault="00F56056">
      <w:pPr>
        <w:rPr>
          <w:rFonts w:ascii="Arial Narrow" w:hAnsi="Arial Narrow"/>
          <w:b/>
          <w:sz w:val="20"/>
          <w:szCs w:val="20"/>
          <w:u w:val="single"/>
        </w:rPr>
      </w:pPr>
    </w:p>
    <w:p w14:paraId="67D81AA9" w14:textId="77777777" w:rsidR="00F56056" w:rsidRDefault="00A47730">
      <w:pPr>
        <w:ind w:firstLine="70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DATOS PERSONALES DEL ALUMNO:</w:t>
      </w:r>
    </w:p>
    <w:tbl>
      <w:tblPr>
        <w:tblpPr w:leftFromText="141" w:rightFromText="141" w:vertAnchor="text" w:horzAnchor="margin" w:tblpXSpec="center" w:tblpY="90"/>
        <w:tblW w:w="10620" w:type="dxa"/>
        <w:jc w:val="center"/>
        <w:tblLook w:val="01E0" w:firstRow="1" w:lastRow="1" w:firstColumn="1" w:lastColumn="1" w:noHBand="0" w:noVBand="0"/>
      </w:tblPr>
      <w:tblGrid>
        <w:gridCol w:w="4485"/>
        <w:gridCol w:w="359"/>
        <w:gridCol w:w="1741"/>
        <w:gridCol w:w="950"/>
        <w:gridCol w:w="539"/>
        <w:gridCol w:w="624"/>
        <w:gridCol w:w="663"/>
        <w:gridCol w:w="1259"/>
      </w:tblGrid>
      <w:tr w:rsidR="00F56056" w14:paraId="7356EE0A" w14:textId="77777777">
        <w:trPr>
          <w:trHeight w:val="413"/>
          <w:jc w:val="center"/>
        </w:trPr>
        <w:tc>
          <w:tcPr>
            <w:tcW w:w="10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B470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APELLIDOS:</w:t>
            </w:r>
          </w:p>
          <w:p w14:paraId="1FAE0DDF" w14:textId="77777777" w:rsidR="00F56056" w:rsidRDefault="00F56056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</w:tc>
      </w:tr>
      <w:tr w:rsidR="00F56056" w14:paraId="4C5B6950" w14:textId="77777777">
        <w:trPr>
          <w:trHeight w:val="419"/>
          <w:jc w:val="center"/>
        </w:trPr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127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NOMBRE: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882E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DNI:  </w:t>
            </w:r>
          </w:p>
          <w:p w14:paraId="47FD45F2" w14:textId="77777777" w:rsidR="00F56056" w:rsidRDefault="00F56056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AB5" w14:textId="77777777" w:rsidR="00F56056" w:rsidRDefault="00A4773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FECHA DE NACIMIENTO:  </w:t>
            </w:r>
          </w:p>
          <w:p w14:paraId="42803AC5" w14:textId="77777777" w:rsidR="00F56056" w:rsidRDefault="00F560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56056" w14:paraId="06D29F3F" w14:textId="77777777">
        <w:trPr>
          <w:jc w:val="center"/>
        </w:trPr>
        <w:tc>
          <w:tcPr>
            <w:tcW w:w="8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026B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CALLE/PLAZA/AVDA.</w:t>
            </w:r>
          </w:p>
          <w:p w14:paraId="6B3DB356" w14:textId="77777777" w:rsidR="00F56056" w:rsidRDefault="00F56056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DCBC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Nº</w:t>
            </w:r>
            <w:proofErr w:type="spellEnd"/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. :</w:t>
            </w:r>
          </w:p>
          <w:p w14:paraId="16C1E0C1" w14:textId="77777777" w:rsidR="00F56056" w:rsidRDefault="00F560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1864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PISO: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8AB8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PUERTA:</w:t>
            </w:r>
          </w:p>
        </w:tc>
      </w:tr>
      <w:tr w:rsidR="00F56056" w14:paraId="394C5357" w14:textId="77777777">
        <w:trPr>
          <w:trHeight w:val="600"/>
          <w:jc w:val="center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E4AA" w14:textId="77777777" w:rsidR="00F56056" w:rsidRDefault="00A47730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POBLACIÓN:</w:t>
            </w:r>
          </w:p>
          <w:p w14:paraId="36D8311D" w14:textId="77777777" w:rsidR="00F56056" w:rsidRDefault="00F56056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F9D5" w14:textId="77777777" w:rsidR="00F56056" w:rsidRDefault="00A4773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C.P.  </w:t>
            </w:r>
          </w:p>
        </w:tc>
        <w:tc>
          <w:tcPr>
            <w:tcW w:w="4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211E" w14:textId="77777777" w:rsidR="00F56056" w:rsidRDefault="00A4773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TLFNO: </w:t>
            </w:r>
          </w:p>
        </w:tc>
      </w:tr>
    </w:tbl>
    <w:p w14:paraId="40260979" w14:textId="77777777" w:rsidR="00F56056" w:rsidRDefault="00F56056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0E462AC5" w14:textId="77777777" w:rsidR="00F56056" w:rsidRDefault="00A47730">
      <w:pPr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DATOS DEL PADRE/MADRE O TUTOR LEGAL</w:t>
      </w:r>
    </w:p>
    <w:p w14:paraId="34E389CE" w14:textId="77777777" w:rsidR="00F56056" w:rsidRDefault="00F56056">
      <w:pPr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F56056" w14:paraId="0E89F2C3" w14:textId="77777777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6D32" w14:textId="77777777" w:rsidR="00F56056" w:rsidRDefault="00A47730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NOMBRE Y APELLIDOS (PADRE, MADRE O TUTOR LEGAL)</w:t>
            </w:r>
          </w:p>
          <w:p w14:paraId="2EABC3F9" w14:textId="77777777" w:rsidR="00F56056" w:rsidRDefault="00F56056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F56056" w14:paraId="11B1DAC0" w14:textId="77777777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EB5E" w14:textId="77777777" w:rsidR="00F56056" w:rsidRDefault="00A47730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DNI: </w:t>
            </w:r>
          </w:p>
          <w:p w14:paraId="057C6EC3" w14:textId="77777777" w:rsidR="00F56056" w:rsidRDefault="00F56056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F56056" w14:paraId="2F1D4AB4" w14:textId="77777777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BC28" w14:textId="77777777" w:rsidR="00F56056" w:rsidRDefault="00A47730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CORREO ELECTRÓNICO</w:t>
            </w:r>
          </w:p>
          <w:p w14:paraId="7C3C4483" w14:textId="77777777" w:rsidR="00F56056" w:rsidRDefault="00F56056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</w:tbl>
    <w:p w14:paraId="11C7B1A3" w14:textId="77777777" w:rsidR="00F56056" w:rsidRDefault="00F56056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34F67050" w14:textId="77777777" w:rsidR="00F56056" w:rsidRDefault="00A47730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DESCUENTOS</w:t>
      </w:r>
    </w:p>
    <w:p w14:paraId="6D3F8C72" w14:textId="77777777" w:rsidR="00F56056" w:rsidRDefault="00A47730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Familia numerosa general SOLO EMPADRONADOS EN CASPE (Fotocopia del libro de familia numerosa) 30%</w:t>
      </w:r>
    </w:p>
    <w:p w14:paraId="39FBD405" w14:textId="77777777" w:rsidR="00F56056" w:rsidRDefault="00A47730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Familia numerosa especial SOLO EMPADRONADOS EN CASPE (Fotocopia del libro de familia numerosa) 50%</w:t>
      </w:r>
    </w:p>
    <w:p w14:paraId="0D019F28" w14:textId="77777777" w:rsidR="00F56056" w:rsidRDefault="00A47730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Miembro de la banda de música y/o coro municipal 30%. (Imprescindible, acreditar mediante certificado del secretario de la  agrupación musical)</w:t>
      </w:r>
    </w:p>
    <w:p w14:paraId="1243851F" w14:textId="77777777" w:rsidR="00F56056" w:rsidRDefault="00F56056">
      <w:pPr>
        <w:rPr>
          <w:rFonts w:ascii="Arial Narrow" w:hAnsi="Arial Narrow"/>
          <w:b/>
          <w:sz w:val="20"/>
          <w:szCs w:val="20"/>
          <w:u w:val="single"/>
        </w:rPr>
      </w:pPr>
    </w:p>
    <w:p w14:paraId="4356A398" w14:textId="77777777" w:rsidR="00F56056" w:rsidRDefault="00A47730">
      <w:pPr>
        <w:ind w:left="2832" w:firstLine="708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DOMICILIACIÓN BANCARIA</w:t>
      </w:r>
    </w:p>
    <w:p w14:paraId="6DCED3EF" w14:textId="77777777" w:rsidR="00F56056" w:rsidRDefault="00F56056">
      <w:pPr>
        <w:ind w:left="2832" w:firstLine="708"/>
        <w:rPr>
          <w:rFonts w:ascii="Arial Narrow" w:hAnsi="Arial Narrow"/>
          <w:b/>
          <w:sz w:val="20"/>
          <w:szCs w:val="20"/>
          <w:u w:val="single"/>
        </w:rPr>
      </w:pPr>
    </w:p>
    <w:p w14:paraId="32A5703C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Autorizo al Excmo. Ayuntamiento de Caspe a cobrar los recibos correspondientes a la matrícula y las cuotas de la Escuela Municipal de Música, para el presente curso, en la cuenta correspondiente a:</w:t>
      </w:r>
    </w:p>
    <w:p w14:paraId="0FCF83BE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p w14:paraId="26FDD09D" w14:textId="77777777" w:rsidR="00F56056" w:rsidRDefault="00A47730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Entidad Banco o Caja: ________________________________________________________________</w:t>
      </w:r>
    </w:p>
    <w:p w14:paraId="7238E089" w14:textId="77777777" w:rsidR="00F56056" w:rsidRDefault="00A47730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Titular de la cuenta:___________________________________________________________________</w:t>
      </w:r>
    </w:p>
    <w:p w14:paraId="0B0AEF3E" w14:textId="77777777" w:rsidR="00F56056" w:rsidRDefault="00A47730">
      <w:pPr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Siendo el número de cuenta</w:t>
      </w:r>
    </w:p>
    <w:p w14:paraId="3D88E096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9231" w:type="dxa"/>
        <w:tblInd w:w="658" w:type="dxa"/>
        <w:tblLook w:val="04A0" w:firstRow="1" w:lastRow="0" w:firstColumn="1" w:lastColumn="0" w:noHBand="0" w:noVBand="1"/>
      </w:tblPr>
      <w:tblGrid>
        <w:gridCol w:w="446"/>
        <w:gridCol w:w="429"/>
        <w:gridCol w:w="368"/>
        <w:gridCol w:w="374"/>
        <w:gridCol w:w="368"/>
        <w:gridCol w:w="371"/>
        <w:gridCol w:w="372"/>
        <w:gridCol w:w="379"/>
        <w:gridCol w:w="372"/>
        <w:gridCol w:w="372"/>
        <w:gridCol w:w="372"/>
        <w:gridCol w:w="335"/>
        <w:gridCol w:w="421"/>
        <w:gridCol w:w="407"/>
        <w:gridCol w:w="352"/>
        <w:gridCol w:w="374"/>
        <w:gridCol w:w="373"/>
        <w:gridCol w:w="372"/>
        <w:gridCol w:w="373"/>
        <w:gridCol w:w="373"/>
        <w:gridCol w:w="373"/>
        <w:gridCol w:w="373"/>
        <w:gridCol w:w="491"/>
        <w:gridCol w:w="391"/>
      </w:tblGrid>
      <w:tr w:rsidR="00F56056" w14:paraId="53AAD7A2" w14:textId="77777777">
        <w:trPr>
          <w:trHeight w:val="383"/>
        </w:trPr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A3C6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Código IBAN            </w:t>
            </w:r>
          </w:p>
        </w:tc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AF22" w14:textId="77777777" w:rsidR="00F56056" w:rsidRDefault="00F5605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227AC6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ENTIDAD    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EC72" w14:textId="77777777" w:rsidR="00F56056" w:rsidRDefault="00F5605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97CE8C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OFICINA    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9185" w14:textId="77777777" w:rsidR="00F56056" w:rsidRDefault="00F5605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B6A9228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D.C.          </w:t>
            </w:r>
          </w:p>
        </w:tc>
        <w:tc>
          <w:tcPr>
            <w:tcW w:w="3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BF4D" w14:textId="77777777" w:rsidR="00F56056" w:rsidRDefault="00F5605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A38E4B5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NÚMERO DE CUENTA</w:t>
            </w:r>
          </w:p>
        </w:tc>
      </w:tr>
      <w:tr w:rsidR="00F56056" w14:paraId="35138F6A" w14:textId="77777777">
        <w:trPr>
          <w:trHeight w:val="25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408F" w14:textId="77777777" w:rsidR="00F56056" w:rsidRDefault="00A47730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9E91" w14:textId="77777777" w:rsidR="00F56056" w:rsidRDefault="00A47730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FABE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0B3C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F02F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30C9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76A5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79DF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495D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3718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8A68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86D5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650F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B575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2E82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0560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E6AC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D5A88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0286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B6D4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CF49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0F6B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44EC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15C1" w14:textId="77777777" w:rsidR="00F56056" w:rsidRDefault="00F56056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71AA8D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La firma del presente documento supone la aceptación integra de las condiciones establecidas para el servicio de la Escuela Municipal de Música de Caspe y el pago de las tasas aprobadas, por curso completo, y que se detallan al dorso.</w:t>
      </w:r>
    </w:p>
    <w:p w14:paraId="05A8C349" w14:textId="77777777" w:rsidR="00F56056" w:rsidRDefault="00A4773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Caspe, a _____ de _____________ del 20__</w:t>
      </w:r>
    </w:p>
    <w:p w14:paraId="365875C0" w14:textId="77777777" w:rsidR="00F56056" w:rsidRDefault="00A47730">
      <w:pPr>
        <w:jc w:val="center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Fdo</w:t>
      </w:r>
      <w:proofErr w:type="spellEnd"/>
      <w:r>
        <w:rPr>
          <w:rFonts w:ascii="Arial Narrow" w:hAnsi="Arial Narrow"/>
          <w:sz w:val="20"/>
          <w:szCs w:val="20"/>
        </w:rPr>
        <w:t>: El titular de la cuenta</w:t>
      </w:r>
    </w:p>
    <w:p w14:paraId="7AAA235C" w14:textId="77777777" w:rsidR="00F56056" w:rsidRDefault="00F56056">
      <w:pPr>
        <w:jc w:val="center"/>
        <w:rPr>
          <w:rFonts w:ascii="Arial Narrow" w:hAnsi="Arial Narrow"/>
          <w:sz w:val="20"/>
          <w:szCs w:val="20"/>
        </w:rPr>
      </w:pPr>
    </w:p>
    <w:p w14:paraId="6C1B6DBD" w14:textId="77777777" w:rsidR="00F56056" w:rsidRDefault="00F56056">
      <w:pPr>
        <w:jc w:val="center"/>
        <w:rPr>
          <w:rFonts w:ascii="Arial Narrow" w:hAnsi="Arial Narrow"/>
          <w:sz w:val="20"/>
          <w:szCs w:val="20"/>
        </w:rPr>
      </w:pPr>
    </w:p>
    <w:p w14:paraId="734DEC76" w14:textId="77777777" w:rsidR="00F56056" w:rsidRDefault="00F56056">
      <w:pPr>
        <w:jc w:val="center"/>
        <w:rPr>
          <w:rFonts w:ascii="Arial Narrow" w:hAnsi="Arial Narrow"/>
          <w:sz w:val="20"/>
          <w:szCs w:val="20"/>
        </w:rPr>
      </w:pPr>
    </w:p>
    <w:p w14:paraId="0F754E00" w14:textId="77777777" w:rsidR="00F56056" w:rsidRDefault="00F56056">
      <w:pPr>
        <w:pBdr>
          <w:bottom w:val="single" w:sz="12" w:space="1" w:color="000000"/>
        </w:pBdr>
        <w:rPr>
          <w:rFonts w:ascii="Arial Narrow" w:hAnsi="Arial Narrow"/>
          <w:sz w:val="20"/>
          <w:szCs w:val="20"/>
        </w:rPr>
      </w:pPr>
    </w:p>
    <w:p w14:paraId="223E1577" w14:textId="77777777" w:rsidR="00F56056" w:rsidRDefault="00F56056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42CA4A4D" w14:textId="77777777" w:rsidR="00F56056" w:rsidRDefault="00F56056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0B90BC58" w14:textId="77777777" w:rsidR="00F56056" w:rsidRDefault="00F56056" w:rsidP="00D75DCB">
      <w:pPr>
        <w:rPr>
          <w:rFonts w:ascii="Arial Narrow" w:hAnsi="Arial Narrow"/>
          <w:b/>
          <w:sz w:val="20"/>
          <w:szCs w:val="20"/>
          <w:u w:val="single"/>
        </w:rPr>
      </w:pPr>
    </w:p>
    <w:p w14:paraId="4A9623FB" w14:textId="77777777" w:rsidR="00F56056" w:rsidRDefault="00F56056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7CEF2DDF" w14:textId="77777777" w:rsidR="00F56056" w:rsidRDefault="00F56056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7EBFAE1B" w14:textId="77777777" w:rsidR="00F56056" w:rsidRDefault="00A4773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DATOS ACADÉMICOS:      </w:t>
      </w:r>
    </w:p>
    <w:p w14:paraId="1A8749CE" w14:textId="77777777" w:rsidR="00F56056" w:rsidRDefault="00F56056">
      <w:pPr>
        <w:ind w:left="2832" w:firstLine="708"/>
        <w:rPr>
          <w:rFonts w:ascii="Arial Narrow" w:hAnsi="Arial Narrow"/>
          <w:b/>
          <w:sz w:val="20"/>
          <w:szCs w:val="20"/>
          <w:u w:val="single"/>
        </w:rPr>
      </w:pPr>
    </w:p>
    <w:p w14:paraId="53273163" w14:textId="77777777" w:rsidR="00F56056" w:rsidRDefault="00A47730">
      <w:pPr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Seleccione la modalidad o modalidades en las que solicita inscribirse: </w:t>
      </w:r>
      <w:r>
        <w:rPr>
          <w:rFonts w:ascii="Arial Narrow" w:hAnsi="Arial Narrow"/>
          <w:bCs/>
          <w:sz w:val="20"/>
          <w:szCs w:val="20"/>
        </w:rPr>
        <w:tab/>
      </w:r>
    </w:p>
    <w:p w14:paraId="219E7CBB" w14:textId="77777777" w:rsidR="00F56056" w:rsidRDefault="00A47730">
      <w:pPr>
        <w:tabs>
          <w:tab w:val="left" w:pos="3960"/>
        </w:tabs>
        <w:ind w:left="72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  <w:t xml:space="preserve"> </w:t>
      </w:r>
    </w:p>
    <w:p w14:paraId="5823DCA3" w14:textId="694CF47C" w:rsidR="00F56056" w:rsidRDefault="006F326B">
      <w:pPr>
        <w:pStyle w:val="Prrafodelista"/>
        <w:numPr>
          <w:ilvl w:val="0"/>
          <w:numId w:val="7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INICIACIÓN MUSICAL: </w:t>
      </w:r>
      <w:r w:rsidR="00A47730">
        <w:rPr>
          <w:rFonts w:ascii="Arial Narrow" w:hAnsi="Arial Narrow"/>
          <w:b/>
          <w:sz w:val="20"/>
          <w:szCs w:val="20"/>
        </w:rPr>
        <w:t xml:space="preserve">MÚSICA Y MOVIMIENTO:  </w:t>
      </w:r>
      <w:r w:rsidR="00A47730">
        <w:rPr>
          <w:rFonts w:ascii="Arial Narrow" w:hAnsi="Arial Narrow"/>
          <w:bCs/>
          <w:sz w:val="20"/>
          <w:szCs w:val="20"/>
        </w:rPr>
        <w:t xml:space="preserve">dos sesiones semanales de 45 minutos  </w:t>
      </w:r>
      <w:r w:rsidR="00A47730">
        <w:rPr>
          <w:rFonts w:ascii="Arial Narrow" w:hAnsi="Arial Narrow"/>
          <w:b/>
          <w:sz w:val="20"/>
          <w:szCs w:val="20"/>
        </w:rPr>
        <w:t>(24,00 €/ mes)</w:t>
      </w:r>
    </w:p>
    <w:p w14:paraId="72D436B9" w14:textId="48C3F379" w:rsidR="00F56056" w:rsidRDefault="00A47730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Iniciación. Dirigida a niños d</w:t>
      </w:r>
      <w:r w:rsidR="00EA6E93">
        <w:rPr>
          <w:rFonts w:ascii="Arial Narrow" w:hAnsi="Arial Narrow"/>
          <w:bCs/>
          <w:sz w:val="20"/>
          <w:szCs w:val="20"/>
        </w:rPr>
        <w:t>el 2017 y 2018.</w:t>
      </w:r>
    </w:p>
    <w:p w14:paraId="52444B6C" w14:textId="3E26827F" w:rsidR="00F56056" w:rsidRDefault="00A47730">
      <w:pPr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Formación Básica. Dirigida a niños</w:t>
      </w:r>
      <w:r w:rsidR="00EA6E93">
        <w:rPr>
          <w:rFonts w:ascii="Arial Narrow" w:hAnsi="Arial Narrow"/>
          <w:bCs/>
          <w:sz w:val="20"/>
          <w:szCs w:val="20"/>
        </w:rPr>
        <w:t xml:space="preserve"> del 2015 y 2016.</w:t>
      </w:r>
    </w:p>
    <w:p w14:paraId="73883D1D" w14:textId="222701CC" w:rsidR="006F326B" w:rsidRDefault="006F326B" w:rsidP="006F326B">
      <w:pPr>
        <w:pStyle w:val="Prrafodelista"/>
        <w:numPr>
          <w:ilvl w:val="0"/>
          <w:numId w:val="7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ENSEÑANZAS </w:t>
      </w:r>
      <w:proofErr w:type="gramStart"/>
      <w:r>
        <w:rPr>
          <w:rFonts w:ascii="Arial Narrow" w:hAnsi="Arial Narrow"/>
          <w:b/>
          <w:sz w:val="20"/>
          <w:szCs w:val="20"/>
        </w:rPr>
        <w:t>BÁSICAS :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CLASE DE INSTRUMENTO: COMPRENDE 30 MINUTOS SEMANALES DE INSTRUMENTO INDIVIDUAL (20€/MES) (nacidos en 2015 y 2016) a elegir entre:</w:t>
      </w:r>
    </w:p>
    <w:p w14:paraId="1414ECB7" w14:textId="4E18C1F0" w:rsidR="006F326B" w:rsidRPr="006F326B" w:rsidRDefault="006F326B" w:rsidP="006F326B">
      <w:pPr>
        <w:pStyle w:val="Prrafodelista"/>
        <w:rPr>
          <w:rFonts w:ascii="Arial Narrow" w:hAnsi="Arial Narrow"/>
          <w:bCs/>
          <w:sz w:val="20"/>
          <w:szCs w:val="20"/>
        </w:rPr>
      </w:pPr>
      <w:r w:rsidRPr="006F326B">
        <w:rPr>
          <w:rFonts w:ascii="Arial Narrow" w:hAnsi="Arial Narrow"/>
          <w:bCs/>
          <w:sz w:val="20"/>
          <w:szCs w:val="20"/>
        </w:rPr>
        <w:sym w:font="Symbol" w:char="F0FF"/>
      </w:r>
      <w:r w:rsidRPr="006F326B">
        <w:rPr>
          <w:rFonts w:ascii="Arial Narrow" w:hAnsi="Arial Narrow"/>
          <w:bCs/>
          <w:sz w:val="20"/>
          <w:szCs w:val="20"/>
        </w:rPr>
        <w:t xml:space="preserve"> guitarra</w:t>
      </w:r>
    </w:p>
    <w:p w14:paraId="26D50568" w14:textId="4F492CCC" w:rsidR="006F326B" w:rsidRPr="006F326B" w:rsidRDefault="006F326B" w:rsidP="006F326B">
      <w:pPr>
        <w:pStyle w:val="Prrafodelista"/>
        <w:rPr>
          <w:rFonts w:ascii="Arial Narrow" w:hAnsi="Arial Narrow"/>
          <w:bCs/>
          <w:sz w:val="20"/>
          <w:szCs w:val="20"/>
        </w:rPr>
      </w:pPr>
      <w:r w:rsidRPr="006F326B">
        <w:rPr>
          <w:rFonts w:ascii="Arial Narrow" w:hAnsi="Arial Narrow"/>
          <w:bCs/>
          <w:sz w:val="20"/>
          <w:szCs w:val="20"/>
        </w:rPr>
        <w:sym w:font="Symbol" w:char="F0FF"/>
      </w:r>
      <w:r w:rsidRPr="006F326B">
        <w:rPr>
          <w:rFonts w:ascii="Arial Narrow" w:hAnsi="Arial Narrow"/>
          <w:bCs/>
          <w:sz w:val="20"/>
          <w:szCs w:val="20"/>
        </w:rPr>
        <w:t xml:space="preserve"> piano </w:t>
      </w:r>
    </w:p>
    <w:p w14:paraId="45487476" w14:textId="20F7B7CF" w:rsidR="006F326B" w:rsidRDefault="006F326B" w:rsidP="006F326B">
      <w:pPr>
        <w:pStyle w:val="Prrafodelista"/>
        <w:rPr>
          <w:rFonts w:ascii="Arial Narrow" w:hAnsi="Arial Narrow"/>
          <w:bCs/>
          <w:sz w:val="20"/>
          <w:szCs w:val="20"/>
        </w:rPr>
      </w:pPr>
      <w:r w:rsidRPr="006F326B">
        <w:rPr>
          <w:rFonts w:ascii="Arial Narrow" w:hAnsi="Arial Narrow"/>
          <w:bCs/>
          <w:sz w:val="20"/>
          <w:szCs w:val="20"/>
        </w:rPr>
        <w:sym w:font="Symbol" w:char="F0FF"/>
      </w:r>
      <w:r w:rsidRPr="006F326B">
        <w:rPr>
          <w:rFonts w:ascii="Arial Narrow" w:hAnsi="Arial Narrow"/>
          <w:bCs/>
          <w:sz w:val="20"/>
          <w:szCs w:val="20"/>
        </w:rPr>
        <w:t xml:space="preserve"> batería </w:t>
      </w:r>
    </w:p>
    <w:p w14:paraId="5A534150" w14:textId="1B09FAEA" w:rsidR="006F326B" w:rsidRDefault="006F326B" w:rsidP="006F326B">
      <w:pPr>
        <w:rPr>
          <w:rFonts w:ascii="Arial Narrow" w:hAnsi="Arial Narrow"/>
          <w:bCs/>
          <w:sz w:val="20"/>
          <w:szCs w:val="20"/>
        </w:rPr>
      </w:pPr>
    </w:p>
    <w:p w14:paraId="68EBA218" w14:textId="666907E5" w:rsidR="006F326B" w:rsidRDefault="006F326B" w:rsidP="004021CF">
      <w:pPr>
        <w:pStyle w:val="Prrafodelista"/>
        <w:numPr>
          <w:ilvl w:val="0"/>
          <w:numId w:val="7"/>
        </w:numPr>
        <w:rPr>
          <w:rFonts w:ascii="Arial Narrow" w:hAnsi="Arial Narrow"/>
          <w:bCs/>
          <w:sz w:val="20"/>
          <w:szCs w:val="20"/>
        </w:rPr>
      </w:pPr>
      <w:r w:rsidRPr="004021CF">
        <w:rPr>
          <w:rFonts w:ascii="Arial Narrow" w:hAnsi="Arial Narrow"/>
          <w:b/>
          <w:sz w:val="20"/>
          <w:szCs w:val="20"/>
        </w:rPr>
        <w:t>ENSEÑANZAS BÁSICAS Y FORMACIÓN COMPLEMENTARIA</w:t>
      </w:r>
      <w:r w:rsidR="004021CF" w:rsidRPr="004021CF">
        <w:rPr>
          <w:rFonts w:ascii="Arial Narrow" w:hAnsi="Arial Narrow"/>
          <w:bCs/>
          <w:sz w:val="20"/>
          <w:szCs w:val="20"/>
        </w:rPr>
        <w:t xml:space="preserve">: comprende una sesión de 30 minutos de instrumento y otra de 60 minutos de formación </w:t>
      </w:r>
      <w:proofErr w:type="gramStart"/>
      <w:r w:rsidR="004021CF" w:rsidRPr="004021CF">
        <w:rPr>
          <w:rFonts w:ascii="Arial Narrow" w:hAnsi="Arial Narrow"/>
          <w:bCs/>
          <w:sz w:val="20"/>
          <w:szCs w:val="20"/>
        </w:rPr>
        <w:t>complementaria.</w:t>
      </w:r>
      <w:r w:rsidR="004021CF">
        <w:rPr>
          <w:rFonts w:ascii="Arial Narrow" w:hAnsi="Arial Narrow"/>
          <w:bCs/>
          <w:sz w:val="20"/>
          <w:szCs w:val="20"/>
        </w:rPr>
        <w:t>(</w:t>
      </w:r>
      <w:proofErr w:type="gramEnd"/>
      <w:r w:rsidR="004021CF">
        <w:rPr>
          <w:rFonts w:ascii="Arial Narrow" w:hAnsi="Arial Narrow"/>
          <w:bCs/>
          <w:sz w:val="20"/>
          <w:szCs w:val="20"/>
        </w:rPr>
        <w:t>nacidos en 2016 y 2015)</w:t>
      </w:r>
      <w:r w:rsidR="00EA6E93">
        <w:rPr>
          <w:rFonts w:ascii="Arial Narrow" w:hAnsi="Arial Narrow"/>
          <w:bCs/>
          <w:sz w:val="20"/>
          <w:szCs w:val="20"/>
        </w:rPr>
        <w:t>.</w:t>
      </w:r>
    </w:p>
    <w:p w14:paraId="76585074" w14:textId="77777777" w:rsidR="004021CF" w:rsidRPr="004021CF" w:rsidRDefault="004021CF" w:rsidP="004021CF">
      <w:pPr>
        <w:pStyle w:val="Prrafodelista"/>
        <w:rPr>
          <w:rFonts w:ascii="Arial Narrow" w:hAnsi="Arial Narrow"/>
          <w:b/>
          <w:sz w:val="20"/>
          <w:szCs w:val="20"/>
        </w:rPr>
      </w:pPr>
    </w:p>
    <w:p w14:paraId="538B55FA" w14:textId="7EA36F4E" w:rsidR="004021CF" w:rsidRPr="004021CF" w:rsidRDefault="004021CF" w:rsidP="004021CF">
      <w:pPr>
        <w:pStyle w:val="Prrafodelista"/>
        <w:rPr>
          <w:rFonts w:ascii="Arial Narrow" w:hAnsi="Arial Narrow"/>
          <w:b/>
          <w:sz w:val="20"/>
          <w:szCs w:val="20"/>
        </w:rPr>
      </w:pPr>
      <w:r w:rsidRPr="004021CF">
        <w:rPr>
          <w:rFonts w:ascii="Arial Narrow" w:hAnsi="Arial Narrow"/>
          <w:b/>
          <w:sz w:val="20"/>
          <w:szCs w:val="20"/>
        </w:rPr>
        <w:t xml:space="preserve"> </w:t>
      </w:r>
      <w:r w:rsidRPr="004021CF">
        <w:rPr>
          <w:rFonts w:ascii="Arial Narrow" w:hAnsi="Arial Narrow"/>
          <w:b/>
          <w:sz w:val="20"/>
          <w:szCs w:val="20"/>
        </w:rPr>
        <w:sym w:font="Symbol" w:char="F0FF"/>
      </w:r>
      <w:r w:rsidRPr="004021CF">
        <w:rPr>
          <w:rFonts w:ascii="Arial Narrow" w:hAnsi="Arial Narrow"/>
          <w:b/>
          <w:sz w:val="20"/>
          <w:szCs w:val="20"/>
        </w:rPr>
        <w:t xml:space="preserve"> Instrumento a elegir entre piano, guitarra o batería: _____________________</w:t>
      </w:r>
    </w:p>
    <w:p w14:paraId="2124903A" w14:textId="6DF18A6A" w:rsidR="004021CF" w:rsidRPr="004021CF" w:rsidRDefault="004021CF" w:rsidP="004021CF">
      <w:pPr>
        <w:pStyle w:val="Prrafodelista"/>
        <w:rPr>
          <w:rFonts w:ascii="Arial Narrow" w:hAnsi="Arial Narrow"/>
          <w:b/>
          <w:sz w:val="20"/>
          <w:szCs w:val="20"/>
        </w:rPr>
      </w:pPr>
      <w:r w:rsidRPr="004021CF">
        <w:rPr>
          <w:rFonts w:ascii="Arial Narrow" w:hAnsi="Arial Narrow"/>
          <w:b/>
          <w:sz w:val="20"/>
          <w:szCs w:val="20"/>
        </w:rPr>
        <w:t xml:space="preserve"> </w:t>
      </w:r>
      <w:r w:rsidRPr="004021CF">
        <w:rPr>
          <w:rFonts w:ascii="Arial Narrow" w:hAnsi="Arial Narrow"/>
          <w:b/>
          <w:sz w:val="20"/>
          <w:szCs w:val="20"/>
        </w:rPr>
        <w:sym w:font="Symbol" w:char="F0FF"/>
      </w:r>
      <w:r w:rsidRPr="004021CF">
        <w:rPr>
          <w:rFonts w:ascii="Arial Narrow" w:hAnsi="Arial Narrow"/>
          <w:b/>
          <w:sz w:val="20"/>
          <w:szCs w:val="20"/>
        </w:rPr>
        <w:t xml:space="preserve"> Formación complementaria A elegir entre: </w:t>
      </w:r>
    </w:p>
    <w:p w14:paraId="2ED2CE6F" w14:textId="1EA39C71" w:rsidR="004021CF" w:rsidRPr="004021CF" w:rsidRDefault="004021CF" w:rsidP="004021CF">
      <w:pPr>
        <w:pStyle w:val="Prrafodelista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 xml:space="preserve"> </w:t>
      </w:r>
      <w:r w:rsidRPr="004021CF">
        <w:rPr>
          <w:rFonts w:ascii="Arial Narrow" w:hAnsi="Arial Narrow"/>
          <w:bCs/>
          <w:sz w:val="20"/>
          <w:szCs w:val="20"/>
        </w:rPr>
        <w:sym w:font="Symbol" w:char="F0FF"/>
      </w:r>
      <w:r w:rsidRPr="004021CF">
        <w:rPr>
          <w:rFonts w:ascii="Arial Narrow" w:hAnsi="Arial Narrow"/>
          <w:bCs/>
          <w:sz w:val="20"/>
          <w:szCs w:val="20"/>
        </w:rPr>
        <w:t xml:space="preserve"> Teoría Musical </w:t>
      </w:r>
    </w:p>
    <w:p w14:paraId="701B52EF" w14:textId="7748B43D" w:rsidR="004021CF" w:rsidRPr="004021CF" w:rsidRDefault="004021CF" w:rsidP="004021CF">
      <w:pPr>
        <w:ind w:left="708" w:firstLine="708"/>
        <w:rPr>
          <w:rFonts w:ascii="Arial Narrow" w:hAnsi="Arial Narrow"/>
          <w:bCs/>
          <w:sz w:val="20"/>
          <w:szCs w:val="20"/>
        </w:rPr>
      </w:pPr>
      <w:r w:rsidRPr="004021CF">
        <w:rPr>
          <w:rFonts w:ascii="Arial Narrow" w:hAnsi="Arial Narrow"/>
          <w:bCs/>
          <w:sz w:val="20"/>
          <w:szCs w:val="20"/>
        </w:rPr>
        <w:t xml:space="preserve"> </w:t>
      </w:r>
      <w:r w:rsidRPr="004021CF">
        <w:rPr>
          <w:bCs/>
        </w:rPr>
        <w:sym w:font="Symbol" w:char="F0FF"/>
      </w:r>
      <w:r w:rsidRPr="004021CF">
        <w:rPr>
          <w:rFonts w:ascii="Arial Narrow" w:hAnsi="Arial Narrow"/>
          <w:bCs/>
          <w:sz w:val="20"/>
          <w:szCs w:val="20"/>
        </w:rPr>
        <w:t xml:space="preserve"> Actividad de conjunto instrumental </w:t>
      </w:r>
    </w:p>
    <w:p w14:paraId="6291D2A1" w14:textId="05B5690E" w:rsidR="004021CF" w:rsidRPr="004021CF" w:rsidRDefault="004021CF" w:rsidP="004021CF">
      <w:pPr>
        <w:pStyle w:val="Prrafodelista"/>
        <w:rPr>
          <w:rFonts w:ascii="Arial Narrow" w:hAnsi="Arial Narrow"/>
          <w:bCs/>
          <w:sz w:val="20"/>
          <w:szCs w:val="20"/>
        </w:rPr>
      </w:pPr>
      <w:r w:rsidRPr="004021CF">
        <w:rPr>
          <w:rFonts w:ascii="Arial Narrow" w:hAnsi="Arial Narrow"/>
          <w:bCs/>
          <w:sz w:val="20"/>
          <w:szCs w:val="20"/>
        </w:rPr>
        <w:tab/>
        <w:t xml:space="preserve"> </w:t>
      </w:r>
      <w:r w:rsidRPr="004021CF">
        <w:rPr>
          <w:rFonts w:ascii="Arial Narrow" w:hAnsi="Arial Narrow"/>
          <w:bCs/>
          <w:sz w:val="20"/>
          <w:szCs w:val="20"/>
        </w:rPr>
        <w:sym w:font="Symbol" w:char="F0FF"/>
      </w:r>
      <w:r w:rsidRPr="004021CF">
        <w:rPr>
          <w:rFonts w:ascii="Arial Narrow" w:hAnsi="Arial Narrow"/>
          <w:bCs/>
          <w:sz w:val="20"/>
          <w:szCs w:val="20"/>
        </w:rPr>
        <w:t xml:space="preserve"> Danza </w:t>
      </w:r>
    </w:p>
    <w:p w14:paraId="210E3D96" w14:textId="77777777" w:rsidR="00F56056" w:rsidRDefault="00F56056" w:rsidP="00EA6E93">
      <w:pPr>
        <w:rPr>
          <w:rFonts w:ascii="Arial Narrow" w:hAnsi="Arial Narrow"/>
          <w:b/>
          <w:sz w:val="20"/>
          <w:szCs w:val="20"/>
        </w:rPr>
      </w:pPr>
    </w:p>
    <w:p w14:paraId="3A5D64AE" w14:textId="64949DA2" w:rsidR="00F56056" w:rsidRDefault="00A4773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CLASE DE </w:t>
      </w:r>
      <w:proofErr w:type="gramStart"/>
      <w:r>
        <w:rPr>
          <w:rFonts w:ascii="Arial Narrow" w:hAnsi="Arial Narrow"/>
          <w:b/>
          <w:sz w:val="20"/>
          <w:szCs w:val="20"/>
        </w:rPr>
        <w:t>INSTRUMENTO :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>comprende una sesión de 45 minutos del instrumento elegido.</w:t>
      </w:r>
      <w:r>
        <w:rPr>
          <w:rFonts w:ascii="Arial Narrow" w:hAnsi="Arial Narrow"/>
          <w:b/>
          <w:sz w:val="20"/>
          <w:szCs w:val="20"/>
        </w:rPr>
        <w:t xml:space="preserve"> Destinatarios: </w:t>
      </w:r>
      <w:r w:rsidR="00EA6E93">
        <w:rPr>
          <w:rFonts w:ascii="Arial Narrow" w:hAnsi="Arial Narrow"/>
          <w:b/>
          <w:sz w:val="20"/>
          <w:szCs w:val="20"/>
        </w:rPr>
        <w:t>a partir de 2014 en adelante</w:t>
      </w:r>
      <w:r>
        <w:rPr>
          <w:rFonts w:ascii="Arial Narrow" w:hAnsi="Arial Narrow"/>
          <w:b/>
          <w:sz w:val="20"/>
          <w:szCs w:val="20"/>
        </w:rPr>
        <w:t xml:space="preserve">.   (30,00 € mes) </w:t>
      </w:r>
    </w:p>
    <w:p w14:paraId="2BEC421A" w14:textId="77777777" w:rsidR="00F56056" w:rsidRDefault="00A47730">
      <w:p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En caso, de que algún alumno, quiera recibir formación en dos o más instrumentos, deberá marcar las casillas correspondientes. En caso de que un alumno, se matricule en más de un instrumento, se le aplicará una bonificación del 30</w:t>
      </w:r>
      <w:proofErr w:type="gramStart"/>
      <w:r>
        <w:rPr>
          <w:rFonts w:ascii="Arial Narrow" w:hAnsi="Arial Narrow"/>
          <w:bCs/>
          <w:sz w:val="20"/>
          <w:szCs w:val="20"/>
        </w:rPr>
        <w:t>%  sobre</w:t>
      </w:r>
      <w:proofErr w:type="gramEnd"/>
      <w:r>
        <w:rPr>
          <w:rFonts w:ascii="Arial Narrow" w:hAnsi="Arial Narrow"/>
          <w:bCs/>
          <w:sz w:val="20"/>
          <w:szCs w:val="20"/>
        </w:rPr>
        <w:t xml:space="preserve"> el precio de la asignatura de instrumento en el resto de instrumentos seleccionados.  </w:t>
      </w:r>
    </w:p>
    <w:p w14:paraId="21B09F96" w14:textId="77777777" w:rsidR="00F56056" w:rsidRDefault="00F56056">
      <w:pPr>
        <w:ind w:firstLine="708"/>
        <w:jc w:val="both"/>
        <w:rPr>
          <w:rFonts w:ascii="Arial Narrow" w:hAnsi="Arial Narrow"/>
          <w:b/>
          <w:sz w:val="20"/>
          <w:szCs w:val="20"/>
        </w:rPr>
      </w:pPr>
    </w:p>
    <w:p w14:paraId="0FE7038E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Oboe</w:t>
      </w:r>
    </w:p>
    <w:p w14:paraId="2C800BB2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Saxofón</w:t>
      </w:r>
    </w:p>
    <w:p w14:paraId="474D6C7A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Violín</w:t>
      </w:r>
    </w:p>
    <w:p w14:paraId="004762BC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Guitarra clásica</w:t>
      </w:r>
    </w:p>
    <w:p w14:paraId="4DA374AD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Guitarra Eléctrica</w:t>
      </w:r>
    </w:p>
    <w:p w14:paraId="12BFFB66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Acordeón</w:t>
      </w:r>
    </w:p>
    <w:p w14:paraId="6A1C4527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Dulzaina</w:t>
      </w:r>
    </w:p>
    <w:p w14:paraId="5995E5D9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Batería</w:t>
      </w:r>
    </w:p>
    <w:p w14:paraId="669F9943" w14:textId="77777777" w:rsidR="00F56056" w:rsidRDefault="00A47730">
      <w:pPr>
        <w:pStyle w:val="Prrafodelista"/>
        <w:numPr>
          <w:ilvl w:val="0"/>
          <w:numId w:val="5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Percusión</w:t>
      </w:r>
    </w:p>
    <w:p w14:paraId="13C77A9B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Piano y Teclados</w:t>
      </w:r>
    </w:p>
    <w:p w14:paraId="66B748EC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Trompeta</w:t>
      </w:r>
    </w:p>
    <w:p w14:paraId="207583EA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Filiscorno</w:t>
      </w:r>
    </w:p>
    <w:p w14:paraId="57527D5A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Trombón</w:t>
      </w:r>
    </w:p>
    <w:p w14:paraId="129FBB44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Bombardino</w:t>
      </w:r>
    </w:p>
    <w:p w14:paraId="14DFE3D1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Tuba</w:t>
      </w:r>
    </w:p>
    <w:p w14:paraId="6C3380AC" w14:textId="77777777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Flauta</w:t>
      </w:r>
    </w:p>
    <w:p w14:paraId="0EDC25B9" w14:textId="6660BA26" w:rsidR="00F56056" w:rsidRDefault="00A47730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Clarinete</w:t>
      </w:r>
    </w:p>
    <w:p w14:paraId="27D23B78" w14:textId="25A53AA4" w:rsidR="00EA6E93" w:rsidRDefault="00EA6E93">
      <w:pPr>
        <w:pStyle w:val="Prrafodelista"/>
        <w:numPr>
          <w:ilvl w:val="0"/>
          <w:numId w:val="4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Ukelele</w:t>
      </w:r>
    </w:p>
    <w:p w14:paraId="2E9FD897" w14:textId="77777777" w:rsidR="00F56056" w:rsidRDefault="00A47730">
      <w:pPr>
        <w:pStyle w:val="Prrafodelista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Para todos los instrumentos anteriormente descritos, será necesario un mínimo de 5 alumnos para que pueda recibirse formación instrumental en el instrumento elegido</w:t>
      </w:r>
    </w:p>
    <w:p w14:paraId="4544DD0A" w14:textId="77777777" w:rsidR="00F56056" w:rsidRDefault="00A47730">
      <w:pPr>
        <w:ind w:left="-3540" w:firstLine="36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p w14:paraId="7DE0ADB5" w14:textId="77777777" w:rsidR="00F56056" w:rsidRDefault="00F56056">
      <w:pPr>
        <w:ind w:left="2124"/>
        <w:rPr>
          <w:rFonts w:ascii="Arial Narrow" w:hAnsi="Arial Narrow"/>
          <w:b/>
          <w:sz w:val="20"/>
          <w:szCs w:val="20"/>
        </w:rPr>
      </w:pPr>
    </w:p>
    <w:p w14:paraId="2F74FA3B" w14:textId="6DE2DEEE" w:rsidR="00F56056" w:rsidRDefault="00A47730">
      <w:pPr>
        <w:pStyle w:val="Prrafodelista"/>
        <w:numPr>
          <w:ilvl w:val="0"/>
          <w:numId w:val="7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FORMACIÓN COMPLEMENTARIA: una sesión de 60 minutos semanales, dirigida a alumnos a partir de</w:t>
      </w:r>
      <w:r w:rsidR="00EA6E93">
        <w:rPr>
          <w:rFonts w:ascii="Arial Narrow" w:hAnsi="Arial Narrow"/>
          <w:b/>
          <w:sz w:val="20"/>
          <w:szCs w:val="20"/>
        </w:rPr>
        <w:t>l 2014 en adelante</w:t>
      </w:r>
      <w:r>
        <w:rPr>
          <w:rFonts w:ascii="Arial Narrow" w:hAnsi="Arial Narrow"/>
          <w:b/>
          <w:sz w:val="20"/>
          <w:szCs w:val="20"/>
        </w:rPr>
        <w:t>. (24,00 €/mes)</w:t>
      </w:r>
    </w:p>
    <w:p w14:paraId="35B07E7A" w14:textId="77777777" w:rsidR="00F56056" w:rsidRDefault="00A47730">
      <w:pPr>
        <w:ind w:left="1068" w:firstLine="34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Elegir entre: </w:t>
      </w:r>
    </w:p>
    <w:p w14:paraId="4EF0EE61" w14:textId="77777777" w:rsidR="00F56056" w:rsidRDefault="00A47730">
      <w:pPr>
        <w:numPr>
          <w:ilvl w:val="0"/>
          <w:numId w:val="2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Lenguaje y teoría musical aplicado al instrumento en todas sus variables</w:t>
      </w:r>
    </w:p>
    <w:p w14:paraId="0BF5D3D6" w14:textId="77777777" w:rsidR="00F56056" w:rsidRDefault="00A47730">
      <w:pPr>
        <w:numPr>
          <w:ilvl w:val="0"/>
          <w:numId w:val="2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Actividades de Conjunto </w:t>
      </w:r>
    </w:p>
    <w:p w14:paraId="70CC6EFD" w14:textId="77777777" w:rsidR="00F56056" w:rsidRDefault="00A47730">
      <w:pPr>
        <w:pStyle w:val="Prrafodelista"/>
        <w:numPr>
          <w:ilvl w:val="1"/>
          <w:numId w:val="2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Conjunto Vocal </w:t>
      </w:r>
    </w:p>
    <w:p w14:paraId="6DCACD3A" w14:textId="77777777" w:rsidR="00F56056" w:rsidRDefault="00A47730">
      <w:pPr>
        <w:pStyle w:val="Prrafodelista"/>
        <w:numPr>
          <w:ilvl w:val="1"/>
          <w:numId w:val="2"/>
        </w:num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Conjunto Instrumental </w:t>
      </w:r>
    </w:p>
    <w:p w14:paraId="18302AE0" w14:textId="77777777" w:rsidR="00F56056" w:rsidRDefault="00F56056">
      <w:pPr>
        <w:rPr>
          <w:rFonts w:ascii="Arial Narrow" w:hAnsi="Arial Narrow"/>
          <w:b/>
          <w:sz w:val="20"/>
          <w:szCs w:val="20"/>
        </w:rPr>
      </w:pPr>
    </w:p>
    <w:p w14:paraId="0AE99025" w14:textId="6142F014" w:rsidR="00F56056" w:rsidRDefault="00A47730">
      <w:pPr>
        <w:pStyle w:val="Prrafodelista"/>
        <w:numPr>
          <w:ilvl w:val="0"/>
          <w:numId w:val="7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DANZA: dos sesiones semanales de 60 minutos. A partir de</w:t>
      </w:r>
      <w:r w:rsidR="00EA6E93">
        <w:rPr>
          <w:rFonts w:ascii="Arial Narrow" w:hAnsi="Arial Narrow"/>
          <w:b/>
          <w:sz w:val="20"/>
          <w:szCs w:val="20"/>
        </w:rPr>
        <w:t>l 2014 en adelante</w:t>
      </w:r>
      <w:r>
        <w:rPr>
          <w:rFonts w:ascii="Arial Narrow" w:hAnsi="Arial Narrow"/>
          <w:b/>
          <w:sz w:val="20"/>
          <w:szCs w:val="20"/>
        </w:rPr>
        <w:t xml:space="preserve"> (30,00 €/mes)</w:t>
      </w:r>
    </w:p>
    <w:p w14:paraId="3D4B9AD5" w14:textId="77777777" w:rsidR="00F56056" w:rsidRDefault="00F56056">
      <w:pPr>
        <w:pStyle w:val="Prrafodelista"/>
        <w:rPr>
          <w:rFonts w:ascii="Arial Narrow" w:hAnsi="Arial Narrow"/>
          <w:b/>
          <w:sz w:val="20"/>
          <w:szCs w:val="20"/>
        </w:rPr>
      </w:pPr>
    </w:p>
    <w:p w14:paraId="187FAA7C" w14:textId="218D739B" w:rsidR="00F56056" w:rsidRDefault="00A4773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CLASE DE INSTRUMENTO Y DE FORMACIÓN COMPLEMENTARIA: una sesión de 45´de instrumento y otras de 60´de formación complementaria. A partir de</w:t>
      </w:r>
      <w:r w:rsidR="00EA6E93">
        <w:rPr>
          <w:rFonts w:ascii="Arial Narrow" w:hAnsi="Arial Narrow"/>
          <w:b/>
          <w:sz w:val="20"/>
          <w:szCs w:val="20"/>
        </w:rPr>
        <w:t>l 2014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b/>
          <w:sz w:val="20"/>
          <w:szCs w:val="20"/>
        </w:rPr>
        <w:t>( 40</w:t>
      </w:r>
      <w:proofErr w:type="gramEnd"/>
      <w:r>
        <w:rPr>
          <w:rFonts w:ascii="Arial Narrow" w:hAnsi="Arial Narrow"/>
          <w:b/>
          <w:sz w:val="20"/>
          <w:szCs w:val="20"/>
        </w:rPr>
        <w:t>,00€/mes).</w:t>
      </w:r>
    </w:p>
    <w:p w14:paraId="74BC0700" w14:textId="77777777" w:rsidR="00F56056" w:rsidRDefault="00A4773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Instrumento elegido (del listado anterior): ___________________________</w:t>
      </w:r>
    </w:p>
    <w:p w14:paraId="6C656E6D" w14:textId="77777777" w:rsidR="00F56056" w:rsidRDefault="00A4773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Formación complementaria: a elegir de entre las siguientes: </w:t>
      </w:r>
    </w:p>
    <w:p w14:paraId="0A4A4D4D" w14:textId="77777777" w:rsidR="00F56056" w:rsidRDefault="00A47730">
      <w:pPr>
        <w:pStyle w:val="Prrafodelista"/>
        <w:numPr>
          <w:ilvl w:val="1"/>
          <w:numId w:val="6"/>
        </w:num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Lenguaje y teoría musical aplicado al instrumento en todas sus variables</w:t>
      </w:r>
    </w:p>
    <w:p w14:paraId="5F8446A2" w14:textId="77777777" w:rsidR="00F56056" w:rsidRDefault="00A47730">
      <w:pPr>
        <w:pStyle w:val="Prrafodelista"/>
        <w:numPr>
          <w:ilvl w:val="1"/>
          <w:numId w:val="6"/>
        </w:num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Actividad de conjunto (instrumental o vocal)</w:t>
      </w:r>
    </w:p>
    <w:p w14:paraId="3FE531FC" w14:textId="1D2A1A1C" w:rsidR="00F56056" w:rsidRPr="004021CF" w:rsidRDefault="00A47730" w:rsidP="004021CF">
      <w:pPr>
        <w:pStyle w:val="Prrafodelista"/>
        <w:numPr>
          <w:ilvl w:val="1"/>
          <w:numId w:val="6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Danza</w:t>
      </w:r>
    </w:p>
    <w:p w14:paraId="56BB79AC" w14:textId="77777777" w:rsidR="00F56056" w:rsidRDefault="00F56056">
      <w:pPr>
        <w:jc w:val="both"/>
        <w:rPr>
          <w:rFonts w:ascii="Arial Narrow" w:hAnsi="Arial Narrow"/>
          <w:bCs/>
          <w:sz w:val="20"/>
          <w:szCs w:val="20"/>
        </w:rPr>
      </w:pPr>
    </w:p>
    <w:p w14:paraId="71378F40" w14:textId="77777777" w:rsidR="00F56056" w:rsidRDefault="00A47730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ORDENANZA FISCAL NÚM. 35</w:t>
      </w:r>
    </w:p>
    <w:p w14:paraId="7B7F8D4C" w14:textId="77777777" w:rsidR="00F56056" w:rsidRDefault="00A47730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Artículo 5.- Base Imponible y liquidable</w:t>
      </w:r>
    </w:p>
    <w:p w14:paraId="675C90F9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p w14:paraId="65327DBE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5745" w:type="dxa"/>
        <w:tblInd w:w="720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36"/>
        <w:gridCol w:w="1209"/>
      </w:tblGrid>
      <w:tr w:rsidR="00F56056" w14:paraId="340F686A" w14:textId="77777777">
        <w:trPr>
          <w:trHeight w:val="90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0EC155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Matrícula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1BB585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16,00</w:t>
            </w:r>
          </w:p>
        </w:tc>
      </w:tr>
      <w:tr w:rsidR="00F56056" w14:paraId="485540C6" w14:textId="77777777">
        <w:trPr>
          <w:trHeight w:val="105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256DB8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Cuota por la asignatura de Música y Movimiento ( dos sesiones de 45 min)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EF0310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24,00</w:t>
            </w:r>
          </w:p>
        </w:tc>
      </w:tr>
      <w:tr w:rsidR="00F56056" w14:paraId="47A80174" w14:textId="77777777">
        <w:trPr>
          <w:trHeight w:val="105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A2BC1B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Cuota por instrumento (un instrumento)</w:t>
            </w:r>
          </w:p>
          <w:p w14:paraId="431718EC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(una sesión de 45 minutos) </w:t>
            </w:r>
          </w:p>
          <w:p w14:paraId="6823E9A7" w14:textId="77777777" w:rsidR="00F56056" w:rsidRDefault="00F5605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C7964A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30,00 </w:t>
            </w:r>
          </w:p>
          <w:p w14:paraId="37DD80EE" w14:textId="77777777" w:rsidR="00F56056" w:rsidRDefault="00F5605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6056" w14:paraId="267AD4B1" w14:textId="77777777">
        <w:trPr>
          <w:trHeight w:val="105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4C9490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Cuota por la asignatura de formación complementaria (a elegir entre lenguaje y teoría musical o actividad de conjunto </w:t>
            </w:r>
          </w:p>
          <w:p w14:paraId="7BEC0E7B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(una sesión de 60 min)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49167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24,00</w:t>
            </w:r>
          </w:p>
        </w:tc>
      </w:tr>
      <w:tr w:rsidR="00F56056" w14:paraId="03930346" w14:textId="77777777">
        <w:trPr>
          <w:trHeight w:val="315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3E4D96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Cuota por la asignatura de Danza</w:t>
            </w:r>
          </w:p>
          <w:p w14:paraId="5E3351AD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(dos sesiones de 60 min)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D1400C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30,00 </w:t>
            </w:r>
          </w:p>
        </w:tc>
      </w:tr>
      <w:tr w:rsidR="00F56056" w14:paraId="5CD37EC8" w14:textId="77777777">
        <w:trPr>
          <w:trHeight w:val="300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F15219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Cuota por Clase de Instrumento más Formación Complementaria (pudiendo elegir entre: lenguaje y teoría musical, actividad de conjunto o una clase semanal de danza)</w:t>
            </w:r>
          </w:p>
          <w:p w14:paraId="79E74F5D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(una sesión de 45 y otra de 60)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DC8B29" w14:textId="77777777" w:rsidR="00F56056" w:rsidRDefault="00A477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40,00</w:t>
            </w:r>
          </w:p>
        </w:tc>
      </w:tr>
      <w:tr w:rsidR="00D75DCB" w14:paraId="163FC671" w14:textId="77777777">
        <w:trPr>
          <w:trHeight w:val="300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42529F" w14:textId="72C55932" w:rsidR="00D75DCB" w:rsidRDefault="00D75D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Cuota por instrumento para menores de 8 años (un instrumento). (una sesión de 60 minutos)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68743A" w14:textId="3F36F4AF" w:rsidR="00D75DCB" w:rsidRDefault="00D75D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20,00 </w:t>
            </w:r>
          </w:p>
        </w:tc>
      </w:tr>
      <w:tr w:rsidR="00D75DCB" w14:paraId="13900F56" w14:textId="77777777">
        <w:trPr>
          <w:trHeight w:val="300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B70DD2" w14:textId="6AABCFD2" w:rsidR="00D75DCB" w:rsidRDefault="00D75D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Cuota por clase de instrumento más formación complementaria para menores de 8 años (pudiendo elegir entre: lenguaje y teoría musical, actividad de conjunto o una clase semanal de danza). (una sesión de 30 y otra de 60 minutos)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9A03C9" w14:textId="5204D22A" w:rsidR="00D75DCB" w:rsidRDefault="00D75D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36,00 </w:t>
            </w:r>
          </w:p>
        </w:tc>
      </w:tr>
    </w:tbl>
    <w:p w14:paraId="38B3A529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p w14:paraId="5ED3DBF3" w14:textId="77777777" w:rsidR="00F56056" w:rsidRDefault="00A47730">
      <w:pPr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Artículo 6.- Bonificaciones: </w:t>
      </w:r>
    </w:p>
    <w:p w14:paraId="00A9F31D" w14:textId="77777777" w:rsidR="00F56056" w:rsidRDefault="00A47730">
      <w:pPr>
        <w:pStyle w:val="western"/>
        <w:spacing w:beforeAutospacing="0" w:after="0" w:line="240" w:lineRule="auto"/>
        <w:ind w:firstLine="51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s-ES_tradnl"/>
        </w:rPr>
        <w:t>1.- Establecer una bonificación del 30% de la tarifa de la presente tasa a todos aquellos alumnos de la Escuela Municipal de Música que sean, a su vez, miembros de la Banda Municipal de Música y/o de la Coral Municipal</w:t>
      </w:r>
    </w:p>
    <w:p w14:paraId="12E0605A" w14:textId="77777777" w:rsidR="00F56056" w:rsidRDefault="00A47730">
      <w:pPr>
        <w:pStyle w:val="western"/>
        <w:spacing w:beforeAutospacing="0" w:after="0" w:line="240" w:lineRule="auto"/>
        <w:ind w:firstLine="51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s-ES_tradnl"/>
        </w:rPr>
        <w:t>2.- Bonificación por familia numerosa para empadronados en Caspe de un 30% por miembro de familia numerosa general y un 50% para familia numerosa especial con los requisitos que establece la Ley 40/2003, de 18 de noviembre, de Protección a las Familias Numerosas y su Reglamento.</w:t>
      </w:r>
    </w:p>
    <w:p w14:paraId="44DD14BE" w14:textId="1DFF885A" w:rsidR="00F56056" w:rsidRDefault="00A47730">
      <w:pPr>
        <w:pStyle w:val="western"/>
        <w:spacing w:beforeAutospacing="0" w:after="0" w:line="240" w:lineRule="auto"/>
        <w:ind w:firstLine="51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3.- En caso de que un alumno, se matricule en más de un instrumento, se le aplicará una bonificación del 30% sobre el precio de la asignatura de instrumento, en el resto de </w:t>
      </w:r>
      <w:proofErr w:type="gramStart"/>
      <w:r>
        <w:rPr>
          <w:rFonts w:ascii="Arial Narrow" w:hAnsi="Arial Narrow"/>
          <w:sz w:val="20"/>
          <w:szCs w:val="20"/>
        </w:rPr>
        <w:t>instrumentos</w:t>
      </w:r>
      <w:proofErr w:type="gramEnd"/>
      <w:r>
        <w:rPr>
          <w:rFonts w:ascii="Arial Narrow" w:hAnsi="Arial Narrow"/>
          <w:sz w:val="20"/>
          <w:szCs w:val="20"/>
        </w:rPr>
        <w:t xml:space="preserve"> seleccionados.</w:t>
      </w:r>
    </w:p>
    <w:p w14:paraId="6F1E982B" w14:textId="2D2B4B1A" w:rsidR="00D75DCB" w:rsidRDefault="00D75DCB">
      <w:pPr>
        <w:pStyle w:val="western"/>
        <w:spacing w:beforeAutospacing="0" w:after="0" w:line="240" w:lineRule="auto"/>
        <w:ind w:firstLine="51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4.- Establecer una bonificación del 30% de la tarifa de la presente tasa a todos aquellos alumnos de la Escuela de Música Municipal que sean mayores de 65 años y/o pensionistas. </w:t>
      </w:r>
    </w:p>
    <w:p w14:paraId="70719D44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p w14:paraId="51AB32F0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Artículo 7.- Normas de gestión</w:t>
      </w:r>
      <w:r>
        <w:rPr>
          <w:rFonts w:ascii="Arial Narrow" w:hAnsi="Arial Narrow"/>
          <w:sz w:val="20"/>
          <w:szCs w:val="20"/>
        </w:rPr>
        <w:t>.</w:t>
      </w:r>
    </w:p>
    <w:p w14:paraId="2FCDF722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Las tarifas señalizadas pueden modificarse en el ejercicio correspondiente. Enero IPC.</w:t>
      </w:r>
    </w:p>
    <w:p w14:paraId="0B8E93F1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No se admitirá la baja en la Escuela de Música a lo largo del curso. </w:t>
      </w:r>
    </w:p>
    <w:p w14:paraId="77CE4E0D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Excepcionalmente, los alumnos que deseen dejar de asistir a la </w:t>
      </w:r>
      <w:proofErr w:type="gramStart"/>
      <w:r>
        <w:rPr>
          <w:rFonts w:ascii="Arial Narrow" w:hAnsi="Arial Narrow"/>
          <w:sz w:val="20"/>
          <w:szCs w:val="20"/>
        </w:rPr>
        <w:t>Escuela,</w:t>
      </w:r>
      <w:proofErr w:type="gramEnd"/>
      <w:r>
        <w:rPr>
          <w:rFonts w:ascii="Arial Narrow" w:hAnsi="Arial Narrow"/>
          <w:sz w:val="20"/>
          <w:szCs w:val="20"/>
        </w:rPr>
        <w:t xml:space="preserve"> deberán formular por escrito tal circunstancia en el registro general de entrada del Ayuntamiento, a fin de que puedan ser dados de baja de forma oficial y no se le reclamen pagos atrasados después de que hayan dejado de asistir a clase. Podrán solicitar la baja de la Escuela de Música aquellos alumnos que acrediten circunstancias sobrevenidas (traslado de domicilio, enfermedad o similares) que se valorarán por la Junta de Gobierno Local, quién podrá determinar la interrupción de la obligatoriedad de efectuar el pago de la cuota a partir del trimestre siguiente a la adopción del acuerdo en este sentido</w:t>
      </w:r>
    </w:p>
    <w:p w14:paraId="40955031" w14:textId="77777777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La inscripción de los alumnos de la Escuela Municipal de Música, dependiente del Ayuntamiento de Caspe, supone la aceptación de las normas.</w:t>
      </w:r>
    </w:p>
    <w:p w14:paraId="3B32513A" w14:textId="77777777" w:rsidR="00F56056" w:rsidRDefault="00F56056">
      <w:pPr>
        <w:jc w:val="both"/>
        <w:rPr>
          <w:rFonts w:ascii="Arial Narrow" w:hAnsi="Arial Narrow"/>
          <w:sz w:val="20"/>
          <w:szCs w:val="20"/>
        </w:rPr>
      </w:pPr>
    </w:p>
    <w:p w14:paraId="1462E75A" w14:textId="70D4CA74" w:rsidR="00F56056" w:rsidRDefault="00A4773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De acuerdo con la LO 15/1999, de Protección de Datos Personales, le informamos que los datos personales contenidos en este </w:t>
      </w:r>
      <w:proofErr w:type="gramStart"/>
      <w:r>
        <w:rPr>
          <w:rFonts w:ascii="Arial Narrow" w:hAnsi="Arial Narrow"/>
          <w:sz w:val="20"/>
          <w:szCs w:val="20"/>
        </w:rPr>
        <w:t>documento,</w:t>
      </w:r>
      <w:proofErr w:type="gramEnd"/>
      <w:r>
        <w:rPr>
          <w:rFonts w:ascii="Arial Narrow" w:hAnsi="Arial Narrow"/>
          <w:sz w:val="20"/>
          <w:szCs w:val="20"/>
        </w:rPr>
        <w:t xml:space="preserve"> serán almacenados en un fichero titularidad del Ayuntamiento de Caspe con la finalidad de gestionar las competencias administrativas atribuidas al Excmo. </w:t>
      </w:r>
      <w:proofErr w:type="spellStart"/>
      <w:r>
        <w:rPr>
          <w:rFonts w:ascii="Arial Narrow" w:hAnsi="Arial Narrow"/>
          <w:sz w:val="20"/>
          <w:szCs w:val="20"/>
        </w:rPr>
        <w:t>Ayto</w:t>
      </w:r>
      <w:proofErr w:type="spellEnd"/>
      <w:r>
        <w:rPr>
          <w:rFonts w:ascii="Arial Narrow" w:hAnsi="Arial Narrow"/>
          <w:sz w:val="20"/>
          <w:szCs w:val="20"/>
        </w:rPr>
        <w:t xml:space="preserve"> de Caspe. Asimismo, le informamos de la posibilidad que Ud. tiene de ejercitar los derechos de acceso, rectificación y cancelación, </w:t>
      </w:r>
      <w:proofErr w:type="gramStart"/>
      <w:r>
        <w:rPr>
          <w:rFonts w:ascii="Arial Narrow" w:hAnsi="Arial Narrow"/>
          <w:sz w:val="20"/>
          <w:szCs w:val="20"/>
        </w:rPr>
        <w:t>en relación a</w:t>
      </w:r>
      <w:proofErr w:type="gramEnd"/>
      <w:r>
        <w:rPr>
          <w:rFonts w:ascii="Arial Narrow" w:hAnsi="Arial Narrow"/>
          <w:sz w:val="20"/>
          <w:szCs w:val="20"/>
        </w:rPr>
        <w:t xml:space="preserve"> sus datos personales, en los términos establecidos por la Agencia Española de Protección de Datos Personales, y dirigiéndose a: Plaza España </w:t>
      </w:r>
      <w:proofErr w:type="spellStart"/>
      <w:r>
        <w:rPr>
          <w:rFonts w:ascii="Arial Narrow" w:hAnsi="Arial Narrow"/>
          <w:sz w:val="20"/>
          <w:szCs w:val="20"/>
        </w:rPr>
        <w:t>nº</w:t>
      </w:r>
      <w:proofErr w:type="spellEnd"/>
      <w:r>
        <w:rPr>
          <w:rFonts w:ascii="Arial Narrow" w:hAnsi="Arial Narrow"/>
          <w:sz w:val="20"/>
          <w:szCs w:val="20"/>
        </w:rPr>
        <w:t xml:space="preserve"> 1, CP 50.700 Caspe (Zaragoza). Sus datos no serán cedidos a terceros salvo que la ley lo permita expresamente lo exija.</w:t>
      </w:r>
    </w:p>
    <w:p w14:paraId="2E67C47F" w14:textId="5DE9F575" w:rsidR="00045606" w:rsidRDefault="00045606">
      <w:pPr>
        <w:jc w:val="both"/>
        <w:rPr>
          <w:rFonts w:ascii="Arial Narrow" w:hAnsi="Arial Narrow"/>
          <w:sz w:val="20"/>
          <w:szCs w:val="20"/>
        </w:rPr>
      </w:pPr>
    </w:p>
    <w:p w14:paraId="4D71C27B" w14:textId="77777777" w:rsidR="00045606" w:rsidRDefault="00045606" w:rsidP="00045606">
      <w:pPr>
        <w:suppressAutoHyphens w:val="0"/>
        <w:rPr>
          <w:b/>
          <w:bCs/>
        </w:rPr>
      </w:pPr>
      <w:r>
        <w:rPr>
          <w:b/>
          <w:bCs/>
        </w:rPr>
        <w:t xml:space="preserve">Para más información y resolución de dudas: </w:t>
      </w:r>
    </w:p>
    <w:p w14:paraId="5CCD081B" w14:textId="203EC3F3" w:rsidR="00045606" w:rsidRPr="00045606" w:rsidRDefault="00045606" w:rsidP="00045606">
      <w:pPr>
        <w:suppressAutoHyphens w:val="0"/>
      </w:pPr>
      <w:r w:rsidRPr="00045606">
        <w:rPr>
          <w:b/>
          <w:bCs/>
        </w:rPr>
        <w:t xml:space="preserve">CENTRO AUTORIZADO DE MÚSICA Y DANZA ACAMÚSICA </w:t>
      </w:r>
    </w:p>
    <w:p w14:paraId="2A79F951" w14:textId="4A98CD96" w:rsidR="00045606" w:rsidRDefault="00045606" w:rsidP="00045606">
      <w:pPr>
        <w:suppressAutoHyphens w:val="0"/>
        <w:rPr>
          <w:color w:val="0000FF"/>
          <w:u w:val="single"/>
        </w:rPr>
      </w:pPr>
      <w:r w:rsidRPr="00045606">
        <w:rPr>
          <w:b/>
          <w:bCs/>
        </w:rPr>
        <w:t>Tel.</w:t>
      </w:r>
      <w:r w:rsidRPr="00045606">
        <w:t xml:space="preserve"> 976 744 007 / </w:t>
      </w:r>
      <w:hyperlink r:id="rId9" w:tgtFrame="_blank" w:history="1">
        <w:r w:rsidRPr="00045606">
          <w:rPr>
            <w:color w:val="0000FF"/>
            <w:u w:val="single"/>
          </w:rPr>
          <w:t>www.acamusica.com</w:t>
        </w:r>
      </w:hyperlink>
    </w:p>
    <w:p w14:paraId="6313C9E2" w14:textId="1D0D2B88" w:rsidR="00EA6E93" w:rsidRPr="00045606" w:rsidRDefault="00EA6E93" w:rsidP="00045606">
      <w:pPr>
        <w:suppressAutoHyphens w:val="0"/>
      </w:pPr>
      <w:r>
        <w:rPr>
          <w:color w:val="0000FF"/>
          <w:u w:val="single"/>
        </w:rPr>
        <w:t>lauraacamusica@gmail.com</w:t>
      </w:r>
    </w:p>
    <w:p w14:paraId="245E683A" w14:textId="77777777" w:rsidR="00045606" w:rsidRPr="00045606" w:rsidRDefault="00000000" w:rsidP="00045606">
      <w:pPr>
        <w:suppressAutoHyphens w:val="0"/>
      </w:pPr>
      <w:hyperlink r:id="rId10" w:tgtFrame="_blank" w:history="1">
        <w:r w:rsidR="00045606" w:rsidRPr="00045606">
          <w:rPr>
            <w:color w:val="0000FF"/>
            <w:u w:val="single"/>
          </w:rPr>
          <w:t>acamusica.extraescolares@gmail.com</w:t>
        </w:r>
      </w:hyperlink>
    </w:p>
    <w:p w14:paraId="737A619E" w14:textId="77777777" w:rsidR="00045606" w:rsidRDefault="00045606">
      <w:pPr>
        <w:jc w:val="both"/>
        <w:rPr>
          <w:rFonts w:ascii="Arial Narrow" w:hAnsi="Arial Narrow"/>
          <w:sz w:val="20"/>
          <w:szCs w:val="20"/>
        </w:rPr>
      </w:pPr>
    </w:p>
    <w:sectPr w:rsidR="00045606">
      <w:pgSz w:w="11906" w:h="16838"/>
      <w:pgMar w:top="1417" w:right="1701" w:bottom="11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268"/>
    <w:multiLevelType w:val="multilevel"/>
    <w:tmpl w:val="136EA820"/>
    <w:lvl w:ilvl="0">
      <w:start w:val="1"/>
      <w:numFmt w:val="bullet"/>
      <w:lvlText w:val=""/>
      <w:lvlJc w:val="left"/>
      <w:pPr>
        <w:ind w:left="28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1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355D1F"/>
    <w:multiLevelType w:val="multilevel"/>
    <w:tmpl w:val="86B699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9A2B62"/>
    <w:multiLevelType w:val="multilevel"/>
    <w:tmpl w:val="0E52CA4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FE4EE3"/>
    <w:multiLevelType w:val="multilevel"/>
    <w:tmpl w:val="36C45C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0B507B"/>
    <w:multiLevelType w:val="multilevel"/>
    <w:tmpl w:val="8E04C52E"/>
    <w:lvl w:ilvl="0">
      <w:start w:val="1"/>
      <w:numFmt w:val="bullet"/>
      <w:lvlText w:val=""/>
      <w:lvlJc w:val="left"/>
      <w:pPr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B2355B"/>
    <w:multiLevelType w:val="multilevel"/>
    <w:tmpl w:val="4698A51E"/>
    <w:lvl w:ilvl="0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ED023F"/>
    <w:multiLevelType w:val="multilevel"/>
    <w:tmpl w:val="96B062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75E0"/>
    <w:multiLevelType w:val="multilevel"/>
    <w:tmpl w:val="CEFEA2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32637991">
    <w:abstractNumId w:val="0"/>
  </w:num>
  <w:num w:numId="2" w16cid:durableId="1387992938">
    <w:abstractNumId w:val="4"/>
  </w:num>
  <w:num w:numId="3" w16cid:durableId="414596038">
    <w:abstractNumId w:val="2"/>
  </w:num>
  <w:num w:numId="4" w16cid:durableId="1898859338">
    <w:abstractNumId w:val="7"/>
  </w:num>
  <w:num w:numId="5" w16cid:durableId="210001154">
    <w:abstractNumId w:val="3"/>
  </w:num>
  <w:num w:numId="6" w16cid:durableId="949556994">
    <w:abstractNumId w:val="5"/>
  </w:num>
  <w:num w:numId="7" w16cid:durableId="263540708">
    <w:abstractNumId w:val="6"/>
  </w:num>
  <w:num w:numId="8" w16cid:durableId="74114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56"/>
    <w:rsid w:val="00045606"/>
    <w:rsid w:val="00116FE0"/>
    <w:rsid w:val="00323581"/>
    <w:rsid w:val="004021CF"/>
    <w:rsid w:val="006F326B"/>
    <w:rsid w:val="00A47730"/>
    <w:rsid w:val="00D75DCB"/>
    <w:rsid w:val="00EA6E93"/>
    <w:rsid w:val="00F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850C"/>
  <w15:docId w15:val="{5C3FA08D-1656-495D-9CCA-4AB2D620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C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E60CC"/>
    <w:rPr>
      <w:rFonts w:ascii="Segoe UI" w:eastAsia="Times New Roman" w:hAnsi="Segoe UI" w:cs="Segoe UI"/>
      <w:sz w:val="18"/>
      <w:szCs w:val="18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E60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2C88"/>
    <w:pPr>
      <w:ind w:left="720"/>
      <w:contextualSpacing/>
    </w:pPr>
  </w:style>
  <w:style w:type="paragraph" w:customStyle="1" w:styleId="western">
    <w:name w:val="western"/>
    <w:basedOn w:val="Normal"/>
    <w:qFormat/>
    <w:rsid w:val="00A4360A"/>
    <w:pPr>
      <w:spacing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amusica.extraescolar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mu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8F92-3445-4B94-9A78-EF5FEE32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dc:description/>
  <cp:lastModifiedBy>María Pilar Usón Solanas</cp:lastModifiedBy>
  <cp:revision>2</cp:revision>
  <cp:lastPrinted>2021-06-01T06:20:00Z</cp:lastPrinted>
  <dcterms:created xsi:type="dcterms:W3CDTF">2022-06-19T22:59:00Z</dcterms:created>
  <dcterms:modified xsi:type="dcterms:W3CDTF">2022-06-19T22:59:00Z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